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7197" w14:textId="77777777" w:rsidR="00927FBC" w:rsidRDefault="00000000">
      <w:pPr>
        <w:jc w:val="center"/>
        <w:rPr>
          <w:b/>
          <w:sz w:val="28"/>
          <w:szCs w:val="28"/>
          <w:lang w:val="ru"/>
        </w:rPr>
      </w:pPr>
      <w:r>
        <w:rPr>
          <w:b/>
          <w:sz w:val="28"/>
          <w:szCs w:val="28"/>
          <w:lang w:val="ru" w:eastAsia="zh-CN" w:bidi="ar"/>
        </w:rPr>
        <w:t>ТЕРРИТОРИАЛЬНАЯ ИЗБИРАТЕЛЬНАЯ КОМИССИЯ № 1</w:t>
      </w:r>
    </w:p>
    <w:p w14:paraId="18ED7E1B" w14:textId="77777777" w:rsidR="00927FBC" w:rsidRDefault="00000000">
      <w:pPr>
        <w:jc w:val="center"/>
        <w:rPr>
          <w:b/>
          <w:sz w:val="28"/>
          <w:szCs w:val="28"/>
          <w:lang w:val="ru"/>
        </w:rPr>
      </w:pPr>
      <w:r>
        <w:rPr>
          <w:b/>
          <w:sz w:val="28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927FBC" w:rsidRDefault="00927FBC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77777777" w:rsidR="00927FBC" w:rsidRDefault="00000000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470"/>
        <w:gridCol w:w="4890"/>
      </w:tblGrid>
      <w:tr w:rsidR="00927FBC" w:rsidRPr="00A740F7" w14:paraId="1AC3D8D9" w14:textId="77777777">
        <w:tc>
          <w:tcPr>
            <w:tcW w:w="4460" w:type="dxa"/>
          </w:tcPr>
          <w:p w14:paraId="6E61D81F" w14:textId="77777777" w:rsidR="00927FBC" w:rsidRDefault="00000000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20 </w:t>
            </w:r>
            <w:r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 2026 года</w:t>
            </w:r>
          </w:p>
        </w:tc>
        <w:tc>
          <w:tcPr>
            <w:tcW w:w="4880" w:type="dxa"/>
          </w:tcPr>
          <w:p w14:paraId="3AAD05CA" w14:textId="37484C0A" w:rsidR="00927FBC" w:rsidRPr="00A740F7" w:rsidRDefault="00000000">
            <w:pPr>
              <w:tabs>
                <w:tab w:val="left" w:pos="-224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0F7"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                                                     </w:t>
            </w:r>
            <w:r w:rsidRPr="00A740F7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№ </w:t>
            </w:r>
            <w:r w:rsidR="00A740F7" w:rsidRPr="00A740F7">
              <w:rPr>
                <w:rFonts w:ascii="Times New Roman" w:hAnsi="Times New Roman"/>
                <w:sz w:val="28"/>
                <w:szCs w:val="28"/>
                <w:lang w:eastAsia="zh-CN" w:bidi="ar"/>
              </w:rPr>
              <w:t>11</w:t>
            </w:r>
            <w:r w:rsidRPr="00A740F7"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/</w:t>
            </w:r>
            <w:r w:rsidR="00A740F7" w:rsidRPr="00A740F7">
              <w:rPr>
                <w:rFonts w:ascii="Times New Roman" w:hAnsi="Times New Roman"/>
                <w:sz w:val="28"/>
                <w:szCs w:val="28"/>
                <w:lang w:eastAsia="zh-CN" w:bidi="ar"/>
              </w:rPr>
              <w:t>86</w:t>
            </w:r>
          </w:p>
        </w:tc>
      </w:tr>
    </w:tbl>
    <w:p w14:paraId="6662B4BA" w14:textId="77777777" w:rsidR="00927FBC" w:rsidRDefault="00000000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>
        <w:rPr>
          <w:sz w:val="28"/>
          <w:szCs w:val="28"/>
          <w:lang w:val="ru" w:eastAsia="zh-CN" w:bidi="ar"/>
        </w:rPr>
        <w:t>г. Липецк</w:t>
      </w:r>
    </w:p>
    <w:p w14:paraId="2EE482F1" w14:textId="77777777" w:rsidR="00927FBC" w:rsidRDefault="00000000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a5"/>
          <w:sz w:val="28"/>
          <w:szCs w:val="28"/>
        </w:rPr>
        <w:t xml:space="preserve">О регистрации уполномоченного представителя по финансовым вопросам кандидата </w:t>
      </w:r>
      <w:r>
        <w:rPr>
          <w:b/>
          <w:sz w:val="28"/>
          <w:szCs w:val="28"/>
        </w:rPr>
        <w:t>в депутаты Липецкого областного Совета депутатов</w:t>
      </w:r>
      <w:r>
        <w:rPr>
          <w:b/>
          <w:bCs/>
          <w:sz w:val="28"/>
          <w:szCs w:val="28"/>
        </w:rPr>
        <w:t xml:space="preserve"> восьмого созыва по одномандатному избирательному округу № 5</w:t>
      </w:r>
    </w:p>
    <w:p w14:paraId="549E3B0F" w14:textId="77777777" w:rsidR="00927FBC" w:rsidRDefault="0000000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Пинаевой Екатерины Алексеевны</w:t>
      </w:r>
    </w:p>
    <w:p w14:paraId="0F8015AB" w14:textId="77777777" w:rsidR="00927FBC" w:rsidRDefault="00927FBC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2D7A6B47" w14:textId="77777777" w:rsidR="00927FBC" w:rsidRDefault="00000000">
      <w:pPr>
        <w:tabs>
          <w:tab w:val="left" w:pos="-1680"/>
          <w:tab w:val="left" w:pos="316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Рассмотрев документы, представленные в территориальную избирательную комиссия № 1 Октябрьского округа города Липецка с полномочиями окружной избирательной комиссии по выборам депутата Липецкого областного Совета депутатов восьмого созыва по одномандатному избирательному округу № 5  для регистрации уполномоченного представителя по финансовым вопросам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кандидата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депутаты Липецкого областного Совета депутатов восьмого созыва по одномандатному избирательному округу № 5 </w:t>
      </w:r>
      <w:r>
        <w:rPr>
          <w:rFonts w:ascii="Times New Roman" w:hAnsi="Times New Roman"/>
          <w:color w:val="000000" w:themeColor="text1"/>
          <w:sz w:val="28"/>
          <w:szCs w:val="28"/>
        </w:rPr>
        <w:t>Пинаевой Екатерины Алексеевны</w:t>
      </w:r>
      <w:r>
        <w:rPr>
          <w:rFonts w:ascii="Times New Roman" w:hAnsi="Times New Roman"/>
          <w:sz w:val="28"/>
          <w:szCs w:val="28"/>
        </w:rPr>
        <w:t xml:space="preserve">, на основании статей 15, 57 Закона Липецкой области от  11  мая  2016  года  № 521-ОЗ «О выборах депутатов Липецкого областного Совета депутатов», постановлений избирательной комиссии Липецкой области от 3 марта 2026 года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от 22 мая 2026 года № 108/1079-7 «О Разъяснениях порядка регистрации уполномоченных представителей кандидатов, избирательных объединений по финансовым вопросам при проведении выборов депутатов Липецкого областного Совета депутатов восьмого созыва»,  территориальная избирательная комиссия № 1 Октябрьского округа города Липецка </w:t>
      </w:r>
      <w:r>
        <w:rPr>
          <w:rFonts w:ascii="Times New Roman" w:hAnsi="Times New Roman"/>
          <w:b/>
          <w:sz w:val="28"/>
          <w:szCs w:val="28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 w14:paraId="4C7241BB" w14:textId="77777777" w:rsidR="00927FBC" w:rsidRDefault="00000000">
      <w:pPr>
        <w:pStyle w:val="af3"/>
        <w:spacing w:before="0" w:beforeAutospacing="0" w:after="0" w:afterAutospacing="0" w:line="360" w:lineRule="auto"/>
        <w:jc w:val="both"/>
        <w:rPr>
          <w:color w:val="EE0000"/>
          <w:sz w:val="28"/>
          <w:szCs w:val="28"/>
        </w:rPr>
      </w:pPr>
      <w:r>
        <w:rPr>
          <w:sz w:val="28"/>
          <w:szCs w:val="28"/>
        </w:rPr>
        <w:tab/>
        <w:t xml:space="preserve">1. Зарегистрировать уполномоченного представителя по финансовым вопросам </w:t>
      </w:r>
      <w:r>
        <w:rPr>
          <w:rStyle w:val="a5"/>
          <w:b w:val="0"/>
          <w:bCs w:val="0"/>
          <w:sz w:val="28"/>
          <w:szCs w:val="28"/>
        </w:rPr>
        <w:t xml:space="preserve">кандидата </w:t>
      </w:r>
      <w:r>
        <w:rPr>
          <w:sz w:val="28"/>
          <w:szCs w:val="28"/>
        </w:rPr>
        <w:t xml:space="preserve">в депутаты Липецкого областного Совета депутатов </w:t>
      </w:r>
      <w:r>
        <w:rPr>
          <w:sz w:val="28"/>
          <w:szCs w:val="28"/>
        </w:rPr>
        <w:lastRenderedPageBreak/>
        <w:t xml:space="preserve">восьмого созыва по одномандатному избирательному округу № 5 </w:t>
      </w:r>
      <w:r>
        <w:rPr>
          <w:color w:val="000000" w:themeColor="text1"/>
          <w:sz w:val="28"/>
          <w:szCs w:val="28"/>
        </w:rPr>
        <w:t>Пинаевой Екатерины Алексеевны</w:t>
      </w:r>
      <w:r>
        <w:rPr>
          <w:color w:val="EE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– </w:t>
      </w:r>
      <w:r>
        <w:rPr>
          <w:iCs/>
          <w:color w:val="000000" w:themeColor="text1"/>
          <w:sz w:val="28"/>
          <w:szCs w:val="28"/>
        </w:rPr>
        <w:t>Зайцеву Ольгу Николаевну</w:t>
      </w:r>
      <w:r>
        <w:rPr>
          <w:color w:val="000000" w:themeColor="text1"/>
          <w:sz w:val="28"/>
          <w:szCs w:val="28"/>
        </w:rPr>
        <w:t>.</w:t>
      </w:r>
    </w:p>
    <w:p w14:paraId="565092F3" w14:textId="77777777" w:rsidR="00927FBC" w:rsidRDefault="00000000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Выдать </w:t>
      </w:r>
      <w:r>
        <w:rPr>
          <w:color w:val="000000" w:themeColor="text1"/>
          <w:sz w:val="28"/>
          <w:szCs w:val="28"/>
        </w:rPr>
        <w:t xml:space="preserve">Зайцевой Ольге Николаевне </w:t>
      </w:r>
      <w:r>
        <w:rPr>
          <w:sz w:val="28"/>
          <w:szCs w:val="28"/>
        </w:rPr>
        <w:t xml:space="preserve">- уполномоченному представителю по финансовым вопросам </w:t>
      </w:r>
      <w:r>
        <w:rPr>
          <w:rStyle w:val="a5"/>
          <w:b w:val="0"/>
          <w:bCs w:val="0"/>
          <w:sz w:val="28"/>
          <w:szCs w:val="28"/>
        </w:rPr>
        <w:t xml:space="preserve">кандидата </w:t>
      </w:r>
      <w:r>
        <w:rPr>
          <w:sz w:val="28"/>
          <w:szCs w:val="28"/>
        </w:rPr>
        <w:t xml:space="preserve">в депутаты Липецкого областного Совета депутатов восьмого созыва по одномандатному избирательному округу № 5 </w:t>
      </w:r>
      <w:r>
        <w:rPr>
          <w:color w:val="000000" w:themeColor="text1"/>
          <w:sz w:val="28"/>
          <w:szCs w:val="28"/>
        </w:rPr>
        <w:t>Пинаевой Екатерины Алексеевны</w:t>
      </w:r>
      <w:r>
        <w:rPr>
          <w:sz w:val="28"/>
          <w:szCs w:val="28"/>
        </w:rPr>
        <w:t xml:space="preserve"> удостоверение установленного образца.</w:t>
      </w:r>
    </w:p>
    <w:p w14:paraId="56A9178F" w14:textId="77777777" w:rsidR="00927FBC" w:rsidRDefault="00000000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                        </w:t>
      </w:r>
    </w:p>
    <w:p w14:paraId="38B5501B" w14:textId="77777777" w:rsidR="00927FBC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территориальной</w:t>
      </w:r>
    </w:p>
    <w:p w14:paraId="1ECEE384" w14:textId="77777777" w:rsidR="00927FBC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избирательной комиссии № 1</w:t>
      </w:r>
    </w:p>
    <w:p w14:paraId="01FB1247" w14:textId="77777777" w:rsidR="00927FBC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Октябрьского округа города Липецка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Н.В. БУРАКОВА</w:t>
      </w:r>
    </w:p>
    <w:p w14:paraId="17F8E0AC" w14:textId="77777777" w:rsidR="00927FBC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41CFE6C7" w14:textId="77777777" w:rsidR="00927FBC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Секретарь территориальной</w:t>
      </w:r>
    </w:p>
    <w:p w14:paraId="5FD524ED" w14:textId="77777777" w:rsidR="00927FBC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избирательной комиссии № 1</w:t>
      </w:r>
    </w:p>
    <w:p w14:paraId="0EF680A0" w14:textId="77777777" w:rsidR="00927FBC" w:rsidRDefault="00000000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Октябрьского округа города Липецка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И.С. КУПРИЯНОВА</w:t>
      </w:r>
    </w:p>
    <w:p w14:paraId="607D74AD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43E85FF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F44FC1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6D8FE56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538EE35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9295E69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1347CFA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E652E1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008B010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316DB7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22DA61B" w14:textId="77777777" w:rsidR="00927FBC" w:rsidRDefault="00927FBC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927FBC">
      <w:headerReference w:type="even" r:id="rId7"/>
      <w:headerReference w:type="default" r:id="rId8"/>
      <w:pgSz w:w="11907" w:h="16840"/>
      <w:pgMar w:top="1418" w:right="851" w:bottom="851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F474B" w14:textId="77777777" w:rsidR="00E70F13" w:rsidRDefault="00E70F13">
      <w:r>
        <w:separator/>
      </w:r>
    </w:p>
  </w:endnote>
  <w:endnote w:type="continuationSeparator" w:id="0">
    <w:p w14:paraId="27567A0D" w14:textId="77777777" w:rsidR="00E70F13" w:rsidRDefault="00E70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16ACF" w14:textId="77777777" w:rsidR="00E70F13" w:rsidRDefault="00E70F13">
      <w:r>
        <w:separator/>
      </w:r>
    </w:p>
  </w:footnote>
  <w:footnote w:type="continuationSeparator" w:id="0">
    <w:p w14:paraId="22EEF1EE" w14:textId="77777777" w:rsidR="00E70F13" w:rsidRDefault="00E70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5632" w14:textId="77777777" w:rsidR="00927FBC" w:rsidRDefault="00000000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927FBC" w:rsidRDefault="00927FB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037669"/>
    </w:sdtPr>
    <w:sdtContent>
      <w:p w14:paraId="4D813A97" w14:textId="77777777" w:rsidR="00927FBC" w:rsidRDefault="0000000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B1905D" w14:textId="77777777" w:rsidR="00927FBC" w:rsidRDefault="00927FBC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2BA5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2770A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31B5"/>
    <w:rsid w:val="00254B70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B744F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2B43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71776"/>
    <w:rsid w:val="0067584C"/>
    <w:rsid w:val="0068467F"/>
    <w:rsid w:val="0069285C"/>
    <w:rsid w:val="00693D8D"/>
    <w:rsid w:val="006A52B6"/>
    <w:rsid w:val="006B2987"/>
    <w:rsid w:val="006B6348"/>
    <w:rsid w:val="006B6D1C"/>
    <w:rsid w:val="006B7232"/>
    <w:rsid w:val="006E3C44"/>
    <w:rsid w:val="006E7A3C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C41F0"/>
    <w:rsid w:val="007C5141"/>
    <w:rsid w:val="007D0683"/>
    <w:rsid w:val="007D0ACF"/>
    <w:rsid w:val="007D3371"/>
    <w:rsid w:val="007E4CE2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27FBC"/>
    <w:rsid w:val="0093333D"/>
    <w:rsid w:val="00935722"/>
    <w:rsid w:val="0095374B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6D42"/>
    <w:rsid w:val="00A127D5"/>
    <w:rsid w:val="00A23D1D"/>
    <w:rsid w:val="00A45AFA"/>
    <w:rsid w:val="00A47E64"/>
    <w:rsid w:val="00A53910"/>
    <w:rsid w:val="00A55F47"/>
    <w:rsid w:val="00A61F1C"/>
    <w:rsid w:val="00A6608F"/>
    <w:rsid w:val="00A740F7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0CF6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84D05"/>
    <w:rsid w:val="00B8500D"/>
    <w:rsid w:val="00B8798C"/>
    <w:rsid w:val="00B909D4"/>
    <w:rsid w:val="00B97BAB"/>
    <w:rsid w:val="00BB4366"/>
    <w:rsid w:val="00BB6941"/>
    <w:rsid w:val="00BD29FC"/>
    <w:rsid w:val="00BF263A"/>
    <w:rsid w:val="00BF39B2"/>
    <w:rsid w:val="00BF6FC9"/>
    <w:rsid w:val="00C06C00"/>
    <w:rsid w:val="00C119A1"/>
    <w:rsid w:val="00C23216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5C2A"/>
    <w:rsid w:val="00CF5EEF"/>
    <w:rsid w:val="00CF712D"/>
    <w:rsid w:val="00D02FC8"/>
    <w:rsid w:val="00D05F46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0F13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1718"/>
    <w:rsid w:val="00FB4662"/>
    <w:rsid w:val="00FB6B73"/>
    <w:rsid w:val="00FC262F"/>
    <w:rsid w:val="00FE3EFC"/>
    <w:rsid w:val="00FF5ABC"/>
    <w:rsid w:val="00FF6A3C"/>
    <w:rsid w:val="1CE06286"/>
    <w:rsid w:val="5EF234B6"/>
    <w:rsid w:val="68EE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D2554"/>
  <w15:docId w15:val="{BD7F7D51-1A2E-4F2C-8774-65B915B2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">
    <w:name w:val="Body Text Indent 3"/>
    <w:basedOn w:val="a"/>
    <w:link w:val="3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qFormat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qFormat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qFormat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qFormat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qFormat/>
    <w:pPr>
      <w:spacing w:after="120"/>
    </w:pPr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qFormat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uiPriority w:val="99"/>
    <w:qFormat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32">
    <w:name w:val="Основной текст 3 Знак"/>
    <w:basedOn w:val="a0"/>
    <w:link w:val="31"/>
    <w:uiPriority w:val="99"/>
    <w:semiHidden/>
    <w:qFormat/>
    <w:rPr>
      <w:rFonts w:ascii="Tms Rmn" w:eastAsia="Times New Roman" w:hAnsi="Tms Rm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FA0D4-7889-4331-B3FE-7554E280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2026-07-17T05:56:00Z</cp:lastPrinted>
  <dcterms:created xsi:type="dcterms:W3CDTF">2026-07-07T06:41:00Z</dcterms:created>
  <dcterms:modified xsi:type="dcterms:W3CDTF">2026-07-19T06:41:00Z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10ED879F862446CD970D60DD04244B84_13</vt:lpwstr>
  </property>
</Properties>
</file>