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7B166">
      <w:pPr>
        <w:rPr>
          <w:iCs/>
          <w:color w:val="000000"/>
          <w:sz w:val="20"/>
          <w:szCs w:val="20"/>
          <w:lang w:eastAsia="en-US"/>
        </w:rPr>
      </w:pPr>
      <w:r>
        <w:rPr>
          <w:b/>
          <w:bCs/>
          <w:lang w:eastAsia="en-US"/>
        </w:rPr>
        <w:t>ТЕРРИТОРИАЛЬНАЯ ИЗБИРАТЕЛЬНАЯ КОМИССИЯ № 1</w:t>
      </w:r>
    </w:p>
    <w:p w14:paraId="230718EE">
      <w:pPr>
        <w:rPr>
          <w:b/>
          <w:bCs/>
          <w:lang w:eastAsia="en-US"/>
        </w:rPr>
      </w:pPr>
      <w:r>
        <w:rPr>
          <w:b/>
          <w:bCs/>
          <w:lang w:eastAsia="en-US"/>
        </w:rPr>
        <w:t>ОКТЯБРЬСКОГО ОКРУГА ГОРОДА ЛИПЕЦКА</w:t>
      </w:r>
    </w:p>
    <w:p w14:paraId="26BCCFE4">
      <w:pPr>
        <w:rPr>
          <w:b/>
          <w:bCs/>
          <w:lang w:eastAsia="en-US"/>
        </w:rPr>
      </w:pPr>
    </w:p>
    <w:p w14:paraId="6D399FF3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14:paraId="6D71BA4F">
      <w:pPr>
        <w:keepNext/>
        <w:spacing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Style w:val="4"/>
        <w:tblW w:w="1021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6608"/>
        <w:gridCol w:w="240"/>
      </w:tblGrid>
      <w:tr w14:paraId="02856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 w14:paraId="56FE2D93">
            <w:pPr>
              <w:spacing w:after="160" w:line="259" w:lineRule="auto"/>
              <w:jc w:val="left"/>
              <w:rPr>
                <w:color w:val="000000" w:themeColor="text1"/>
                <w:highlight w:val="yellow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4 июля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года</w:t>
            </w:r>
          </w:p>
        </w:tc>
        <w:tc>
          <w:tcPr>
            <w:tcW w:w="6608" w:type="dxa"/>
          </w:tcPr>
          <w:p w14:paraId="753D9A54">
            <w:pPr>
              <w:spacing w:after="160" w:line="259" w:lineRule="auto"/>
              <w:jc w:val="right"/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№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 xml:space="preserve"> 79</w:t>
            </w: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599</w:t>
            </w:r>
            <w:bookmarkStart w:id="0" w:name="_GoBack"/>
            <w:bookmarkEnd w:id="0"/>
          </w:p>
        </w:tc>
        <w:tc>
          <w:tcPr>
            <w:tcW w:w="240" w:type="dxa"/>
          </w:tcPr>
          <w:p w14:paraId="11D17062">
            <w:pPr>
              <w:spacing w:after="160" w:line="259" w:lineRule="auto"/>
              <w:jc w:val="both"/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</w:tr>
    </w:tbl>
    <w:p w14:paraId="6BB1226A">
      <w:pPr>
        <w:spacing w:after="160" w:line="259" w:lineRule="auto"/>
        <w:rPr>
          <w:color w:val="000000"/>
          <w:lang w:eastAsia="en-US"/>
        </w:rPr>
      </w:pPr>
      <w:r>
        <w:rPr>
          <w:color w:val="000000"/>
          <w:lang w:eastAsia="en-US"/>
        </w:rPr>
        <w:t>г. Липецк, ул. Советская, д. 68</w:t>
      </w:r>
    </w:p>
    <w:p w14:paraId="52CAB8CD">
      <w:pPr>
        <w:pStyle w:val="6"/>
        <w:rPr>
          <w:rFonts w:hint="default"/>
          <w:bCs/>
          <w:szCs w:val="28"/>
          <w:lang w:val="ru-RU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>
        <w:rPr>
          <w:bCs/>
          <w:szCs w:val="28"/>
        </w:rPr>
        <w:t>в территориальной избирательной комиссии № 1 Октябрьского округа города Липецка</w:t>
      </w:r>
      <w:r>
        <w:rPr>
          <w:b w:val="0"/>
          <w:szCs w:val="28"/>
        </w:rPr>
        <w:t xml:space="preserve"> </w:t>
      </w:r>
      <w:r>
        <w:rPr>
          <w:bCs/>
        </w:rPr>
        <w:t xml:space="preserve">при </w:t>
      </w:r>
      <w:r>
        <w:rPr>
          <w:szCs w:val="28"/>
        </w:rPr>
        <w:t xml:space="preserve">подготовке и проведении </w:t>
      </w:r>
      <w:r>
        <w:rPr>
          <w:bCs/>
          <w:szCs w:val="28"/>
          <w:lang w:val="zh-CN"/>
        </w:rPr>
        <w:t xml:space="preserve">выборов </w:t>
      </w:r>
      <w:r>
        <w:rPr>
          <w:bCs/>
          <w:szCs w:val="28"/>
          <w:lang w:val="ru-RU"/>
        </w:rPr>
        <w:t>депутатов</w:t>
      </w:r>
      <w:r>
        <w:rPr>
          <w:rFonts w:hint="default"/>
          <w:bCs/>
          <w:szCs w:val="28"/>
          <w:lang w:val="ru-RU"/>
        </w:rPr>
        <w:t xml:space="preserve"> Липецкого городского Совета депутатов седьмого созыва </w:t>
      </w:r>
    </w:p>
    <w:p w14:paraId="3986401F">
      <w:pPr>
        <w:pStyle w:val="6"/>
        <w:rPr>
          <w:bCs/>
          <w:szCs w:val="28"/>
        </w:rPr>
      </w:pPr>
      <w:r>
        <w:rPr>
          <w:rFonts w:hint="default"/>
          <w:bCs/>
          <w:szCs w:val="28"/>
          <w:lang w:val="ru-RU"/>
        </w:rPr>
        <w:t>14</w:t>
      </w:r>
      <w:r>
        <w:rPr>
          <w:bCs/>
          <w:szCs w:val="28"/>
          <w:lang w:val="zh-CN"/>
        </w:rPr>
        <w:t xml:space="preserve"> </w:t>
      </w:r>
      <w:r>
        <w:rPr>
          <w:bCs/>
          <w:szCs w:val="28"/>
          <w:lang w:val="ru-RU"/>
        </w:rPr>
        <w:t>сентября</w:t>
      </w:r>
      <w:r>
        <w:rPr>
          <w:bCs/>
          <w:szCs w:val="28"/>
          <w:lang w:val="zh-CN"/>
        </w:rPr>
        <w:t xml:space="preserve"> 202</w:t>
      </w:r>
      <w:r>
        <w:rPr>
          <w:rFonts w:hint="default"/>
          <w:bCs/>
          <w:szCs w:val="28"/>
          <w:lang w:val="ru-RU"/>
        </w:rPr>
        <w:t>5</w:t>
      </w:r>
      <w:r>
        <w:rPr>
          <w:bCs/>
          <w:szCs w:val="28"/>
          <w:lang w:val="zh-CN"/>
        </w:rPr>
        <w:t xml:space="preserve"> года</w:t>
      </w:r>
    </w:p>
    <w:p w14:paraId="7203C7EB">
      <w:pPr>
        <w:tabs>
          <w:tab w:val="left" w:pos="-2250"/>
        </w:tabs>
        <w:jc w:val="both"/>
        <w:rPr>
          <w:b/>
          <w:bCs/>
        </w:rPr>
      </w:pPr>
    </w:p>
    <w:p w14:paraId="71F5616E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6"/>
        <w:textAlignment w:val="auto"/>
        <w:rPr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  <w:highlight w:val="none"/>
        </w:rPr>
        <w:t xml:space="preserve">В соответствии </w:t>
      </w:r>
      <w:r>
        <w:rPr>
          <w:rFonts w:ascii="Times New Roman CYR" w:hAnsi="Times New Roman CYR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со</w:t>
      </w:r>
      <w:r>
        <w:rPr>
          <w:rFonts w:hint="default" w:ascii="Times New Roman CYR" w:hAnsi="Times New Roman CYR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 CYR" w:hAnsi="Times New Roman CYR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стать</w:t>
      </w:r>
      <w:r>
        <w:rPr>
          <w:rFonts w:ascii="Times New Roman CYR" w:hAnsi="Times New Roman CYR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ей</w:t>
      </w:r>
      <w:r>
        <w:rPr>
          <w:rFonts w:ascii="Times New Roman CYR" w:hAnsi="Times New Roman CYR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 CYR" w:hAnsi="Times New Roman CYR"/>
          <w:color w:val="000000" w:themeColor="text1"/>
          <w:sz w:val="28"/>
          <w:szCs w:val="28"/>
          <w:highlight w:val="none"/>
          <w:lang w:val="ru-RU"/>
          <w14:textFill>
            <w14:solidFill>
              <w14:schemeClr w14:val="tx1"/>
            </w14:solidFill>
          </w14:textFill>
        </w:rPr>
        <w:t>77</w:t>
      </w:r>
      <w:r>
        <w:rPr>
          <w:rFonts w:ascii="Times New Roman CYR" w:hAnsi="Times New Roman CYR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>
        <w:rPr>
          <w:rFonts w:ascii="Times New Roman CYR" w:hAnsi="Times New Roman CYR"/>
          <w:sz w:val="28"/>
          <w:szCs w:val="28"/>
          <w:highlight w:val="none"/>
        </w:rPr>
        <w:t xml:space="preserve">, </w:t>
      </w:r>
      <w:r>
        <w:rPr>
          <w:rFonts w:ascii="Times New Roman CYR" w:hAnsi="Times New Roman CYR"/>
          <w:sz w:val="28"/>
          <w:szCs w:val="28"/>
        </w:rPr>
        <w:t xml:space="preserve">статьей 23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Федерального закона от 10 января 2003 года № 20-ФЗ </w:t>
      </w:r>
      <w:r>
        <w:rPr>
          <w:rFonts w:ascii="Times New Roman CYR" w:hAnsi="Times New Roman CYR"/>
          <w:sz w:val="28"/>
          <w:szCs w:val="28"/>
        </w:rPr>
        <w:t xml:space="preserve"> «О Государственной автоматизированной системе Российской Федерации «Выборы»,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постановляет:</w:t>
      </w:r>
    </w:p>
    <w:p w14:paraId="7216471D">
      <w:pPr>
        <w:pStyle w:val="6"/>
        <w:ind w:firstLine="708" w:firstLineChars="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№ 1 Октябрьского округа города Липецка при подготовке и проведении выборов </w:t>
      </w:r>
      <w:r>
        <w:rPr>
          <w:b w:val="0"/>
          <w:bCs/>
          <w:szCs w:val="28"/>
          <w:lang w:val="ru-RU"/>
        </w:rPr>
        <w:t>депутатов</w:t>
      </w:r>
      <w:r>
        <w:rPr>
          <w:rFonts w:hint="default"/>
          <w:b w:val="0"/>
          <w:bCs/>
          <w:szCs w:val="28"/>
          <w:lang w:val="ru-RU"/>
        </w:rPr>
        <w:t xml:space="preserve"> Липецкого городского Совета депутатов седьмого созыва 14</w:t>
      </w:r>
      <w:r>
        <w:rPr>
          <w:b w:val="0"/>
          <w:bCs/>
          <w:szCs w:val="28"/>
          <w:lang w:val="zh-CN"/>
        </w:rPr>
        <w:t xml:space="preserve"> </w:t>
      </w:r>
      <w:r>
        <w:rPr>
          <w:b w:val="0"/>
          <w:bCs/>
          <w:szCs w:val="28"/>
          <w:lang w:val="ru-RU"/>
        </w:rPr>
        <w:t>сентября</w:t>
      </w:r>
      <w:r>
        <w:rPr>
          <w:b w:val="0"/>
          <w:bCs/>
          <w:szCs w:val="28"/>
          <w:lang w:val="zh-CN"/>
        </w:rPr>
        <w:t xml:space="preserve"> 202</w:t>
      </w:r>
      <w:r>
        <w:rPr>
          <w:rFonts w:hint="default"/>
          <w:b w:val="0"/>
          <w:bCs/>
          <w:szCs w:val="28"/>
          <w:lang w:val="ru-RU"/>
        </w:rPr>
        <w:t>5</w:t>
      </w:r>
      <w:r>
        <w:rPr>
          <w:b w:val="0"/>
          <w:bCs/>
          <w:szCs w:val="28"/>
          <w:lang w:val="zh-CN"/>
        </w:rPr>
        <w:t xml:space="preserve"> года</w:t>
      </w:r>
      <w:r>
        <w:rPr>
          <w:rFonts w:hint="default"/>
          <w:b w:val="0"/>
          <w:bCs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>в следующем составе:</w:t>
      </w:r>
    </w:p>
    <w:p w14:paraId="7E638166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Руководитель группы контроля:</w:t>
      </w:r>
    </w:p>
    <w:p w14:paraId="54F24364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rFonts w:ascii="Times New Roman CYR" w:hAnsi="Times New Roman CYR"/>
        </w:rPr>
        <w:t>Клоченко А</w:t>
      </w:r>
      <w:r>
        <w:rPr>
          <w:rFonts w:ascii="Times New Roman CYR" w:hAnsi="Times New Roman CYR"/>
          <w:lang w:val="ru-RU"/>
        </w:rPr>
        <w:t>лла</w:t>
      </w:r>
      <w:r>
        <w:rPr>
          <w:rFonts w:hint="default"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t>Н</w:t>
      </w:r>
      <w:r>
        <w:rPr>
          <w:rFonts w:ascii="Times New Roman CYR" w:hAnsi="Times New Roman CYR"/>
          <w:lang w:val="ru-RU"/>
        </w:rPr>
        <w:t>иколаевна</w:t>
      </w:r>
      <w:r>
        <w:rPr>
          <w:rFonts w:ascii="Times New Roman CYR" w:hAnsi="Times New Roman CYR"/>
        </w:rPr>
        <w:t xml:space="preserve"> – заместитель председателя территориальной избирательной комиссии;</w:t>
      </w:r>
    </w:p>
    <w:p w14:paraId="75EF7735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 группы контроля:</w:t>
      </w:r>
    </w:p>
    <w:p w14:paraId="64DAAAC0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rFonts w:ascii="Times New Roman CYR" w:hAnsi="Times New Roman CYR"/>
          <w:lang w:val="ru-RU"/>
        </w:rPr>
        <w:t>Киселев</w:t>
      </w:r>
      <w:r>
        <w:rPr>
          <w:rFonts w:hint="default" w:ascii="Times New Roman CYR" w:hAnsi="Times New Roman CYR"/>
          <w:lang w:val="ru-RU"/>
        </w:rPr>
        <w:t xml:space="preserve"> Павел Владимирович</w:t>
      </w:r>
      <w:r>
        <w:rPr>
          <w:rFonts w:ascii="Times New Roman CYR" w:hAnsi="Times New Roman CYR"/>
        </w:rPr>
        <w:t xml:space="preserve"> – член территориальной избирательной комиссии с правом решающего голоса.</w:t>
      </w:r>
    </w:p>
    <w:p w14:paraId="27A82DF5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 CYR" w:hAnsi="Times New Roman CYR"/>
        </w:rPr>
      </w:pPr>
      <w:r>
        <w:rPr>
          <w:szCs w:val="20"/>
        </w:rPr>
        <w:tab/>
      </w:r>
      <w:r>
        <w:rPr>
          <w:szCs w:val="20"/>
        </w:rPr>
        <w:t>2. Направить настоящее постановление в участковые избирательные комиссии избирательных участков №№ 22-01 – 2</w:t>
      </w:r>
      <w:r>
        <w:rPr>
          <w:rFonts w:hint="default"/>
          <w:szCs w:val="20"/>
          <w:lang w:val="ru-RU"/>
        </w:rPr>
        <w:t>2</w:t>
      </w:r>
      <w:r>
        <w:rPr>
          <w:szCs w:val="20"/>
        </w:rPr>
        <w:t>-4</w:t>
      </w:r>
      <w:r>
        <w:rPr>
          <w:rFonts w:hint="default"/>
          <w:szCs w:val="20"/>
          <w:lang w:val="ru-RU"/>
        </w:rPr>
        <w:t>7</w:t>
      </w:r>
      <w:r>
        <w:rPr>
          <w:szCs w:val="20"/>
        </w:rPr>
        <w:t>.</w:t>
      </w:r>
    </w:p>
    <w:p w14:paraId="30EE19A6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/>
          <w:szCs w:val="20"/>
          <w:lang w:val="ru-RU"/>
        </w:rPr>
      </w:pPr>
      <w:r>
        <w:rPr>
          <w:szCs w:val="20"/>
        </w:rPr>
        <w:tab/>
      </w:r>
      <w:r>
        <w:rPr>
          <w:szCs w:val="20"/>
        </w:rPr>
        <w:t xml:space="preserve">3. Контроль за исполнением настоящего постановления возложить на секретаря территориальной избирательной комиссии № 1 Октябрьского округа города Липецка </w:t>
      </w:r>
      <w:r>
        <w:rPr>
          <w:szCs w:val="20"/>
          <w:lang w:val="ru-RU"/>
        </w:rPr>
        <w:t>И</w:t>
      </w:r>
      <w:r>
        <w:rPr>
          <w:rFonts w:hint="default"/>
          <w:szCs w:val="20"/>
          <w:lang w:val="ru-RU"/>
        </w:rPr>
        <w:t xml:space="preserve">.С. </w:t>
      </w:r>
      <w:r>
        <w:rPr>
          <w:szCs w:val="20"/>
        </w:rPr>
        <w:t>Куприянову</w:t>
      </w:r>
      <w:r>
        <w:rPr>
          <w:rFonts w:hint="default"/>
          <w:szCs w:val="20"/>
          <w:lang w:val="ru-RU"/>
        </w:rPr>
        <w:t>.</w:t>
      </w:r>
    </w:p>
    <w:p w14:paraId="1FF3B21D">
      <w:pPr>
        <w:keepNext w:val="0"/>
        <w:keepLines w:val="0"/>
        <w:pageBreakBefore w:val="0"/>
        <w:widowControl/>
        <w:tabs>
          <w:tab w:val="left" w:pos="-22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szCs w:val="20"/>
        </w:rPr>
      </w:pPr>
    </w:p>
    <w:p w14:paraId="07461309">
      <w:pPr>
        <w:tabs>
          <w:tab w:val="left" w:pos="-2250"/>
        </w:tabs>
        <w:spacing w:after="120"/>
        <w:jc w:val="both"/>
        <w:rPr>
          <w:sz w:val="10"/>
          <w:szCs w:val="10"/>
        </w:rPr>
      </w:pPr>
    </w:p>
    <w:tbl>
      <w:tblPr>
        <w:tblStyle w:val="4"/>
        <w:tblW w:w="10478" w:type="dxa"/>
        <w:tblInd w:w="-42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8"/>
      </w:tblGrid>
      <w:tr w14:paraId="08D0D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78" w:type="dxa"/>
          </w:tcPr>
          <w:p w14:paraId="280EC1E3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 w14:paraId="6FBEDE0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01594218">
            <w:pPr>
              <w:autoSpaceDE w:val="0"/>
              <w:autoSpaceDN w:val="0"/>
              <w:adjustRightInd w:val="0"/>
              <w:jc w:val="left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Октябрьского округа города Липецка                                              </w:t>
            </w:r>
            <w:r>
              <w:rPr>
                <w:b/>
                <w:lang w:val="ru-RU"/>
              </w:rPr>
              <w:t>Н</w:t>
            </w:r>
            <w:r>
              <w:rPr>
                <w:rFonts w:hint="default"/>
                <w:b/>
                <w:lang w:val="ru-RU"/>
              </w:rPr>
              <w:t>.В. БУРАКОВА</w:t>
            </w:r>
          </w:p>
        </w:tc>
      </w:tr>
      <w:tr w14:paraId="31524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0478" w:type="dxa"/>
          </w:tcPr>
          <w:p w14:paraId="75159DF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</w:tr>
      <w:tr w14:paraId="7461AB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78" w:type="dxa"/>
          </w:tcPr>
          <w:p w14:paraId="78562286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 w14:paraId="795FB871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t>избирательной комиссии № 1</w:t>
            </w:r>
          </w:p>
          <w:p w14:paraId="3B2FD352">
            <w:pPr>
              <w:autoSpaceDE w:val="0"/>
              <w:autoSpaceDN w:val="0"/>
              <w:adjustRightInd w:val="0"/>
              <w:jc w:val="left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Октябрьского округа города Липецка                                       И.С. </w:t>
            </w:r>
            <w:r>
              <w:rPr>
                <w:b/>
                <w:lang w:val="ru-RU"/>
              </w:rPr>
              <w:t>КУПРИЯНОВА</w:t>
            </w:r>
          </w:p>
        </w:tc>
      </w:tr>
    </w:tbl>
    <w:p w14:paraId="13EC330F">
      <w:pPr>
        <w:jc w:val="both"/>
      </w:pPr>
    </w:p>
    <w:sectPr>
      <w:pgSz w:w="11906" w:h="16838"/>
      <w:pgMar w:top="567" w:right="567" w:bottom="284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4E"/>
    <w:rsid w:val="00023BAD"/>
    <w:rsid w:val="000357D9"/>
    <w:rsid w:val="000D3A6F"/>
    <w:rsid w:val="00103A26"/>
    <w:rsid w:val="00104E2A"/>
    <w:rsid w:val="00114647"/>
    <w:rsid w:val="001208F6"/>
    <w:rsid w:val="001A538D"/>
    <w:rsid w:val="002C24AE"/>
    <w:rsid w:val="002E586E"/>
    <w:rsid w:val="00321F65"/>
    <w:rsid w:val="003314C6"/>
    <w:rsid w:val="00456102"/>
    <w:rsid w:val="004C7D3E"/>
    <w:rsid w:val="00532D28"/>
    <w:rsid w:val="00563D4D"/>
    <w:rsid w:val="00672524"/>
    <w:rsid w:val="00680033"/>
    <w:rsid w:val="006D3963"/>
    <w:rsid w:val="00792EFD"/>
    <w:rsid w:val="007C179C"/>
    <w:rsid w:val="00885145"/>
    <w:rsid w:val="0088731D"/>
    <w:rsid w:val="008A5100"/>
    <w:rsid w:val="008D4E53"/>
    <w:rsid w:val="00941C05"/>
    <w:rsid w:val="00995606"/>
    <w:rsid w:val="009C37BE"/>
    <w:rsid w:val="00AF05C3"/>
    <w:rsid w:val="00B24E1A"/>
    <w:rsid w:val="00BF63A1"/>
    <w:rsid w:val="00C04C0C"/>
    <w:rsid w:val="00C058B1"/>
    <w:rsid w:val="00C76D8C"/>
    <w:rsid w:val="00C92BDE"/>
    <w:rsid w:val="00CC6771"/>
    <w:rsid w:val="00DB170C"/>
    <w:rsid w:val="00DB5EC2"/>
    <w:rsid w:val="00DE26EF"/>
    <w:rsid w:val="00DF4E5B"/>
    <w:rsid w:val="00E61870"/>
    <w:rsid w:val="00E96092"/>
    <w:rsid w:val="00ED334E"/>
    <w:rsid w:val="00EE1328"/>
    <w:rsid w:val="00EF3F52"/>
    <w:rsid w:val="00F1554F"/>
    <w:rsid w:val="00F33CB9"/>
    <w:rsid w:val="00F647DF"/>
    <w:rsid w:val="00F76143"/>
    <w:rsid w:val="00FA1002"/>
    <w:rsid w:val="07E00C33"/>
    <w:rsid w:val="0EE87102"/>
    <w:rsid w:val="109A67F7"/>
    <w:rsid w:val="137170FD"/>
    <w:rsid w:val="16467251"/>
    <w:rsid w:val="18C92CCF"/>
    <w:rsid w:val="1C552FB5"/>
    <w:rsid w:val="3BFF28EA"/>
    <w:rsid w:val="4EC83A7A"/>
    <w:rsid w:val="79BA1F69"/>
    <w:rsid w:val="7DAA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center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8"/>
    <w:unhideWhenUsed/>
    <w:qFormat/>
    <w:uiPriority w:val="0"/>
    <w:rPr>
      <w:b/>
      <w:szCs w:val="20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8">
    <w:name w:val="Основной текст Знак"/>
    <w:basedOn w:val="3"/>
    <w:link w:val="6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customStyle="1" w:styleId="9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10">
    <w:name w:val="Основной текст с отступом 31"/>
    <w:basedOn w:val="1"/>
    <w:qFormat/>
    <w:uiPriority w:val="0"/>
    <w:pPr>
      <w:ind w:left="142" w:firstLine="578"/>
      <w:jc w:val="both"/>
    </w:pPr>
    <w:rPr>
      <w:sz w:val="24"/>
      <w:szCs w:val="20"/>
    </w:rPr>
  </w:style>
  <w:style w:type="character" w:customStyle="1" w:styleId="11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character" w:customStyle="1" w:styleId="12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13">
    <w:name w:val="Ниж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406A4-14CB-4584-93F0-34891DE78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306</Words>
  <Characters>1747</Characters>
  <Lines>14</Lines>
  <Paragraphs>4</Paragraphs>
  <TotalTime>0</TotalTime>
  <ScaleCrop>false</ScaleCrop>
  <LinksUpToDate>false</LinksUpToDate>
  <CharactersWithSpaces>2049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2023-07-27T08:33:00Z</dcterms:created>
  <dc:creator>deevab</dc:creator>
  <cp:lastModifiedBy>User</cp:lastModifiedBy>
  <cp:lastPrinted>2024-02-16T10:56:00Z</cp:lastPrinted>
  <dcterms:modified xsi:type="dcterms:W3CDTF">2025-07-03T12:30:04Z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5A527AF146F041BCB6CBA0192B15B1A7_13</vt:lpwstr>
  </property>
</Properties>
</file>