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619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5</w:t>
      </w:r>
    </w:p>
    <w:p w14:paraId="3D04EBFC">
      <w:pPr>
        <w:spacing w:after="24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Исаева Евгения Николаевича</w:t>
      </w: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5 Исаева Евгения Николаевича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5A9B0DBA">
      <w:pPr>
        <w:numPr>
          <w:ilvl w:val="0"/>
          <w:numId w:val="1"/>
        </w:numPr>
        <w:spacing w:line="360" w:lineRule="auto"/>
        <w:ind w:firstLine="720"/>
        <w:jc w:val="both"/>
        <w:rPr>
          <w:rFonts w:hint="default" w:ascii="Times New Roman CYR" w:hAnsi="Times New Roman CYR"/>
          <w:sz w:val="28"/>
          <w:lang w:val="ru-RU"/>
        </w:rPr>
      </w:pPr>
      <w:r>
        <w:rPr>
          <w:sz w:val="28"/>
          <w:szCs w:val="28"/>
        </w:rPr>
        <w:t xml:space="preserve">Зарегистрировать кандидатом в депутаты Липецкого городского Совета депутатов седьмого созыва по одномандатному избирательному округу № 5 Исаева Евгения Николаевича, 30 мая 1984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«Региональное отделение в Липецкой</w:t>
      </w:r>
      <w:r>
        <w:rPr>
          <w:rFonts w:hint="default" w:eastAsia="Calibri"/>
          <w:color w:val="000000"/>
          <w:sz w:val="28"/>
          <w:szCs w:val="28"/>
          <w:lang w:val="ru-RU" w:eastAsia="en-US"/>
        </w:rPr>
        <w:t xml:space="preserve">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области </w:t>
      </w:r>
      <w:r>
        <w:rPr>
          <w:rFonts w:hint="default" w:eastAsia="Calibri"/>
          <w:color w:val="000000"/>
          <w:sz w:val="28"/>
          <w:szCs w:val="28"/>
          <w:lang w:val="ru-RU" w:eastAsia="en-US"/>
        </w:rPr>
        <w:t xml:space="preserve">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Политической </w:t>
      </w:r>
      <w:r>
        <w:rPr>
          <w:rFonts w:hint="default" w:eastAsia="Calibri"/>
          <w:color w:val="000000"/>
          <w:sz w:val="28"/>
          <w:szCs w:val="28"/>
          <w:lang w:val="ru-RU" w:eastAsia="en-US"/>
        </w:rPr>
        <w:t xml:space="preserve">  </w:t>
      </w:r>
      <w:r>
        <w:rPr>
          <w:rFonts w:eastAsia="Calibri"/>
          <w:color w:val="000000"/>
          <w:sz w:val="28"/>
          <w:szCs w:val="28"/>
          <w:lang w:eastAsia="en-US"/>
        </w:rPr>
        <w:t>партии</w:t>
      </w:r>
      <w:r>
        <w:rPr>
          <w:rFonts w:hint="default" w:eastAsia="Calibri"/>
          <w:color w:val="000000"/>
          <w:sz w:val="28"/>
          <w:szCs w:val="28"/>
          <w:lang w:val="ru-RU" w:eastAsia="en-US"/>
        </w:rPr>
        <w:t xml:space="preserve">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 xml:space="preserve"> 1  августа </w:t>
      </w:r>
    </w:p>
    <w:p w14:paraId="182F84F5">
      <w:pPr>
        <w:numPr>
          <w:ilvl w:val="0"/>
          <w:numId w:val="0"/>
        </w:numPr>
        <w:spacing w:line="360" w:lineRule="auto"/>
        <w:jc w:val="both"/>
        <w:rPr>
          <w:i/>
          <w:sz w:val="16"/>
          <w:szCs w:val="16"/>
        </w:rPr>
      </w:pPr>
      <w:r>
        <w:rPr>
          <w:rFonts w:ascii="Times New Roman CYR" w:hAnsi="Times New Roman CYR"/>
          <w:sz w:val="28"/>
        </w:rPr>
        <w:t xml:space="preserve">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05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Исаеву Евгению Николаевичу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E834FE"/>
    <w:multiLevelType w:val="singleLevel"/>
    <w:tmpl w:val="71E834F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7110"/>
    <w:rsid w:val="000B373A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03F7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D1379"/>
    <w:rsid w:val="00701A57"/>
    <w:rsid w:val="00763949"/>
    <w:rsid w:val="007924D7"/>
    <w:rsid w:val="00797046"/>
    <w:rsid w:val="007B57B1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A4A00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240A4E60"/>
    <w:rsid w:val="40E341D2"/>
    <w:rsid w:val="44C16865"/>
    <w:rsid w:val="457B118A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9D3CF-9202-430E-98DD-E52CAEC873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2021</Characters>
  <Lines>16</Lines>
  <Paragraphs>4</Paragraphs>
  <TotalTime>26</TotalTime>
  <ScaleCrop>false</ScaleCrop>
  <LinksUpToDate>false</LinksUpToDate>
  <CharactersWithSpaces>2293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2025-08-04T10:21:35Z</dcterms:modified>
  <dc:title>ИЗБИРАТЕЛЬНАЯ КОМИССИЯ ЛИПЕЦКОЙ ОБЛАСТИ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